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25F1" w:rsidRPr="00660D31" w:rsidRDefault="00493CC3" w:rsidP="00FC25F1">
      <w:pPr>
        <w:spacing w:after="0" w:line="240" w:lineRule="auto"/>
        <w:jc w:val="both"/>
        <w:rPr>
          <w:rFonts w:ascii="Times New Roman" w:hAnsi="Times New Roman" w:cs="Times New Roman"/>
          <w:color w:val="002060"/>
          <w:sz w:val="32"/>
          <w:szCs w:val="32"/>
          <w:lang w:val="uk-UA" w:eastAsia="uk-UA"/>
        </w:rPr>
      </w:pPr>
      <w:r w:rsidRPr="00493CC3">
        <w:rPr>
          <w:rFonts w:ascii="Times New Roman" w:hAnsi="Times New Roman" w:cs="Times New Roman"/>
          <w:b/>
          <w:bCs/>
          <w:color w:val="002060"/>
          <w:spacing w:val="10"/>
          <w:sz w:val="32"/>
          <w:szCs w:val="32"/>
          <w:lang w:val="uk-UA" w:eastAsia="uk-UA"/>
        </w:rPr>
        <w:pict>
          <v:shapetype id="_x0000_t161" coordsize="21600,21600" o:spt="161" adj="4050" path="m,c7200@0,14400@0,21600,m,21600c7200@1,14400@1,21600,21600e">
            <v:formulas>
              <v:f eqn="prod #0 4 3"/>
              <v:f eqn="sum 21600 0 @0"/>
              <v:f eqn="val #0"/>
              <v:f eqn="sum 21600 0 #0"/>
            </v:formulas>
            <v:path textpathok="t" o:connecttype="custom" o:connectlocs="10800,@2;0,10800;10800,@3;21600,10800" o:connectangles="270,180,90,0"/>
            <v:textpath on="t" fitshape="t" xscale="t"/>
            <v:handles>
              <v:h position="center,#0" yrange="0,8100"/>
            </v:handles>
            <o:lock v:ext="edit" text="t" shapetype="t"/>
          </v:shapetype>
          <v:shape id="_x0000_i1025" type="#_x0000_t161" style="width:499.5pt;height:46.5pt" adj="5665" fillcolor="#00b050">
            <v:shadow color="#868686"/>
            <v:textpath style="font-family:&quot;Impact&quot;;v-text-kern:t" trim="t" fitpath="t" xscale="f" string="Криза трьох років - перші протиріччя      "/>
          </v:shape>
        </w:pict>
      </w:r>
      <w:r w:rsidR="00C55F03">
        <w:rPr>
          <w:rFonts w:ascii="Times New Roman" w:hAnsi="Times New Roman" w:cs="Times New Roman"/>
          <w:color w:val="002060"/>
          <w:sz w:val="32"/>
          <w:szCs w:val="32"/>
          <w:lang w:val="uk-UA" w:eastAsia="uk-UA"/>
        </w:rPr>
        <w:t xml:space="preserve">     </w:t>
      </w:r>
      <w:r w:rsidR="00FC25F1" w:rsidRPr="00C55F03">
        <w:rPr>
          <w:rFonts w:ascii="Times New Roman" w:hAnsi="Times New Roman" w:cs="Times New Roman"/>
          <w:color w:val="002060"/>
          <w:sz w:val="32"/>
          <w:szCs w:val="32"/>
          <w:lang w:eastAsia="uk-UA"/>
        </w:rPr>
        <w:t xml:space="preserve"> </w:t>
      </w:r>
      <w:r w:rsidR="00FC25F1" w:rsidRPr="00FC25F1">
        <w:rPr>
          <w:rFonts w:ascii="Times New Roman" w:hAnsi="Times New Roman" w:cs="Times New Roman"/>
          <w:color w:val="002060"/>
          <w:sz w:val="28"/>
          <w:szCs w:val="28"/>
          <w:lang w:val="uk-UA" w:eastAsia="uk-UA"/>
        </w:rPr>
        <w:t>Третій рік - переломний етап у житті дитини. У цей період відбуваються якісні зміни у психіці дитини, які забезпечують поступове її перетворення на істоту активну, діяльну.</w:t>
      </w:r>
    </w:p>
    <w:p w:rsidR="00FC25F1" w:rsidRPr="00FC25F1" w:rsidRDefault="00C55F03" w:rsidP="00FC25F1">
      <w:pPr>
        <w:spacing w:after="0" w:line="240" w:lineRule="auto"/>
        <w:jc w:val="both"/>
        <w:rPr>
          <w:rFonts w:ascii="Times New Roman" w:hAnsi="Times New Roman" w:cs="Times New Roman"/>
          <w:color w:val="002060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color w:val="002060"/>
          <w:sz w:val="28"/>
          <w:szCs w:val="28"/>
          <w:lang w:val="en-US" w:eastAsia="en-US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-52070</wp:posOffset>
            </wp:positionH>
            <wp:positionV relativeFrom="paragraph">
              <wp:posOffset>56515</wp:posOffset>
            </wp:positionV>
            <wp:extent cx="2601595" cy="1638300"/>
            <wp:effectExtent l="19050" t="0" r="8255" b="0"/>
            <wp:wrapTight wrapText="bothSides">
              <wp:wrapPolygon edited="0">
                <wp:start x="-158" y="0"/>
                <wp:lineTo x="-158" y="21349"/>
                <wp:lineTo x="21669" y="21349"/>
                <wp:lineTo x="21669" y="0"/>
                <wp:lineTo x="-158" y="0"/>
              </wp:wrapPolygon>
            </wp:wrapTight>
            <wp:docPr id="2" name="Рисунок 2" descr="http://xn--80awb4co.xn--80aadkum9bf.xn--p1ai/wp-content/uploads/2015/07/kriz-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xn--80awb4co.xn--80aadkum9bf.xn--p1ai/wp-content/uploads/2015/07/kriz-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1595" cy="1638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C25F1" w:rsidRPr="00FC25F1">
        <w:rPr>
          <w:rFonts w:ascii="Times New Roman" w:hAnsi="Times New Roman" w:cs="Times New Roman"/>
          <w:color w:val="002060"/>
          <w:sz w:val="28"/>
          <w:szCs w:val="28"/>
          <w:lang w:val="uk-UA" w:eastAsia="uk-UA"/>
        </w:rPr>
        <w:t xml:space="preserve">         Одним з найбільш важливих моментів розвитку дітей раннього віку в тому, що вони починають усвідомлювати себе як окрему людину, виявляють окремі бажання, прагнення, які можуть не співпадати з бажаннями дорослих. Діти намагаються реалізувати бажання бути великими негайно. Найбільш яскраво це бажання відтворюється у формі прагнення до самостійності. Так виникає криза трьох років.</w:t>
      </w:r>
    </w:p>
    <w:p w:rsidR="00FC25F1" w:rsidRPr="00FC25F1" w:rsidRDefault="00FC25F1" w:rsidP="00FC25F1">
      <w:pPr>
        <w:spacing w:after="0" w:line="240" w:lineRule="auto"/>
        <w:jc w:val="both"/>
        <w:rPr>
          <w:rFonts w:ascii="Times New Roman" w:hAnsi="Times New Roman" w:cs="Times New Roman"/>
          <w:color w:val="002060"/>
          <w:sz w:val="28"/>
          <w:szCs w:val="28"/>
          <w:lang w:val="uk-UA"/>
        </w:rPr>
      </w:pPr>
      <w:r w:rsidRPr="00FC25F1">
        <w:rPr>
          <w:rFonts w:ascii="Times New Roman" w:hAnsi="Times New Roman" w:cs="Times New Roman"/>
          <w:color w:val="002060"/>
          <w:sz w:val="28"/>
          <w:szCs w:val="28"/>
          <w:lang w:eastAsia="uk-UA"/>
        </w:rPr>
        <w:t xml:space="preserve">        </w:t>
      </w:r>
      <w:r w:rsidRPr="00FC25F1">
        <w:rPr>
          <w:rFonts w:ascii="Times New Roman" w:hAnsi="Times New Roman" w:cs="Times New Roman"/>
          <w:color w:val="002060"/>
          <w:sz w:val="28"/>
          <w:szCs w:val="28"/>
          <w:lang w:val="uk-UA" w:eastAsia="uk-UA"/>
        </w:rPr>
        <w:t>Криза трьох років - це недовгочасний (від 1-2 місяців до 1 року) період життя - важливий крок у фізичному та психічному розвитку дитини.</w:t>
      </w:r>
    </w:p>
    <w:p w:rsidR="00FC25F1" w:rsidRPr="00FC25F1" w:rsidRDefault="00FC25F1" w:rsidP="00FC25F1">
      <w:pPr>
        <w:spacing w:after="0" w:line="240" w:lineRule="auto"/>
        <w:jc w:val="both"/>
        <w:rPr>
          <w:rFonts w:ascii="Times New Roman" w:hAnsi="Times New Roman" w:cs="Times New Roman"/>
          <w:color w:val="002060"/>
          <w:sz w:val="28"/>
          <w:szCs w:val="28"/>
          <w:lang w:val="uk-UA"/>
        </w:rPr>
      </w:pPr>
      <w:r w:rsidRPr="00FC25F1">
        <w:rPr>
          <w:rFonts w:ascii="Times New Roman" w:hAnsi="Times New Roman" w:cs="Times New Roman"/>
          <w:color w:val="002060"/>
          <w:sz w:val="28"/>
          <w:szCs w:val="28"/>
          <w:lang w:eastAsia="uk-UA"/>
        </w:rPr>
        <w:t xml:space="preserve">        </w:t>
      </w:r>
      <w:r w:rsidRPr="00FC25F1">
        <w:rPr>
          <w:rFonts w:ascii="Times New Roman" w:hAnsi="Times New Roman" w:cs="Times New Roman"/>
          <w:color w:val="002060"/>
          <w:sz w:val="28"/>
          <w:szCs w:val="28"/>
          <w:lang w:val="uk-UA" w:eastAsia="uk-UA"/>
        </w:rPr>
        <w:t>Новоутворення кризи трьох років сконцентровані навколо “Я” дитини. їх сутність полягає у психологічному відокремленні “Я” дитини від оточуючих дорослих, яке супроводжується певними специфічними проявами - впертістю, капризами, негативізмом, протестом проти дій дорослих.</w:t>
      </w:r>
    </w:p>
    <w:p w:rsidR="00FC25F1" w:rsidRPr="00C55F03" w:rsidRDefault="00FC25F1" w:rsidP="00C55F03">
      <w:pPr>
        <w:spacing w:after="0" w:line="240" w:lineRule="auto"/>
        <w:jc w:val="both"/>
        <w:rPr>
          <w:rFonts w:ascii="Times New Roman" w:hAnsi="Times New Roman" w:cs="Times New Roman"/>
          <w:color w:val="002060"/>
          <w:sz w:val="28"/>
          <w:szCs w:val="28"/>
          <w:lang w:val="uk-UA" w:eastAsia="uk-UA"/>
        </w:rPr>
      </w:pPr>
      <w:r w:rsidRPr="00FC25F1">
        <w:rPr>
          <w:rFonts w:ascii="Times New Roman" w:hAnsi="Times New Roman" w:cs="Times New Roman"/>
          <w:color w:val="002060"/>
          <w:sz w:val="28"/>
          <w:szCs w:val="28"/>
          <w:lang w:eastAsia="uk-UA"/>
        </w:rPr>
        <w:t xml:space="preserve">       </w:t>
      </w:r>
      <w:r w:rsidRPr="00FC25F1">
        <w:rPr>
          <w:rFonts w:ascii="Times New Roman" w:hAnsi="Times New Roman" w:cs="Times New Roman"/>
          <w:color w:val="002060"/>
          <w:sz w:val="28"/>
          <w:szCs w:val="28"/>
          <w:lang w:val="uk-UA" w:eastAsia="uk-UA"/>
        </w:rPr>
        <w:t>Батьки не повинні лякатися цих проявів, бо вони не є негативним показником.</w:t>
      </w:r>
    </w:p>
    <w:p w:rsidR="00FC25F1" w:rsidRPr="005E4E53" w:rsidRDefault="00FC25F1" w:rsidP="00C55F03">
      <w:pPr>
        <w:spacing w:after="0"/>
        <w:jc w:val="center"/>
        <w:rPr>
          <w:color w:val="FF0000"/>
          <w:sz w:val="36"/>
          <w:szCs w:val="36"/>
          <w:lang w:val="uk-UA"/>
        </w:rPr>
      </w:pPr>
      <w:r w:rsidRPr="005E4E53">
        <w:rPr>
          <w:b/>
          <w:bCs/>
          <w:color w:val="FF0000"/>
          <w:spacing w:val="10"/>
          <w:sz w:val="36"/>
          <w:szCs w:val="36"/>
          <w:lang w:val="uk-UA" w:eastAsia="uk-UA"/>
        </w:rPr>
        <w:t>Що повинні знати батьки (декілька рекомендацій)</w:t>
      </w:r>
    </w:p>
    <w:p w:rsidR="00FC25F1" w:rsidRPr="00FC25F1" w:rsidRDefault="00FC25F1" w:rsidP="00C55F0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2060"/>
          <w:sz w:val="28"/>
          <w:szCs w:val="28"/>
          <w:lang w:val="uk-UA" w:eastAsia="uk-UA"/>
        </w:rPr>
      </w:pPr>
      <w:r w:rsidRPr="00FC25F1">
        <w:rPr>
          <w:rFonts w:ascii="Times New Roman" w:hAnsi="Times New Roman" w:cs="Times New Roman"/>
          <w:color w:val="002060"/>
          <w:sz w:val="28"/>
          <w:szCs w:val="28"/>
          <w:lang w:val="uk-UA" w:eastAsia="uk-UA"/>
        </w:rPr>
        <w:t>Якщо батьки бажають зрозуміти причини поведінки своїх дітей, то перший крок - вислухати їх.</w:t>
      </w:r>
    </w:p>
    <w:p w:rsidR="00FC25F1" w:rsidRPr="00FC25F1" w:rsidRDefault="00FC25F1" w:rsidP="00FC25F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2060"/>
          <w:sz w:val="28"/>
          <w:szCs w:val="28"/>
          <w:lang w:val="uk-UA" w:eastAsia="uk-UA"/>
        </w:rPr>
      </w:pPr>
      <w:r w:rsidRPr="00FC25F1">
        <w:rPr>
          <w:rFonts w:ascii="Times New Roman" w:hAnsi="Times New Roman" w:cs="Times New Roman"/>
          <w:color w:val="002060"/>
          <w:sz w:val="28"/>
          <w:szCs w:val="28"/>
          <w:lang w:val="uk-UA" w:eastAsia="uk-UA"/>
        </w:rPr>
        <w:t>Батьки повинні намагатися більше часу приділяти спілкуванню з дитиною.</w:t>
      </w:r>
    </w:p>
    <w:p w:rsidR="00FC25F1" w:rsidRPr="00FC25F1" w:rsidRDefault="00FC25F1" w:rsidP="00FC25F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2060"/>
          <w:sz w:val="28"/>
          <w:szCs w:val="28"/>
          <w:lang w:val="uk-UA" w:eastAsia="uk-UA"/>
        </w:rPr>
      </w:pPr>
      <w:r w:rsidRPr="00FC25F1">
        <w:rPr>
          <w:rFonts w:ascii="Times New Roman" w:hAnsi="Times New Roman" w:cs="Times New Roman"/>
          <w:color w:val="002060"/>
          <w:sz w:val="28"/>
          <w:szCs w:val="28"/>
          <w:lang w:val="uk-UA" w:eastAsia="uk-UA"/>
        </w:rPr>
        <w:t>Цей період характеризується підвищеною вразливістю і чутливістю дитини до оцінок її досягнень з боку дорослого. Тому найменші позитивні досягнення малюка повинні бути схвалені дорослим.</w:t>
      </w:r>
    </w:p>
    <w:p w:rsidR="00FC25F1" w:rsidRPr="00FC25F1" w:rsidRDefault="00FC25F1" w:rsidP="00FC25F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2060"/>
          <w:sz w:val="28"/>
          <w:szCs w:val="28"/>
          <w:lang w:val="uk-UA" w:eastAsia="uk-UA"/>
        </w:rPr>
      </w:pPr>
      <w:r w:rsidRPr="00FC25F1">
        <w:rPr>
          <w:rFonts w:ascii="Times New Roman" w:hAnsi="Times New Roman" w:cs="Times New Roman"/>
          <w:color w:val="002060"/>
          <w:sz w:val="28"/>
          <w:szCs w:val="28"/>
          <w:lang w:val="uk-UA" w:eastAsia="uk-UA"/>
        </w:rPr>
        <w:t>В кризовий період виникають приступи впертості. В той момент, коли у малюка трапляється приступ чи він капризує, дискусії не мають сенсу.</w:t>
      </w:r>
    </w:p>
    <w:p w:rsidR="00FC25F1" w:rsidRPr="00FC25F1" w:rsidRDefault="00FC25F1" w:rsidP="00FC25F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2060"/>
          <w:sz w:val="28"/>
          <w:szCs w:val="28"/>
          <w:lang w:val="uk-UA" w:eastAsia="uk-UA"/>
        </w:rPr>
      </w:pPr>
      <w:r w:rsidRPr="00FC25F1">
        <w:rPr>
          <w:rFonts w:ascii="Times New Roman" w:hAnsi="Times New Roman" w:cs="Times New Roman"/>
          <w:color w:val="002060"/>
          <w:sz w:val="28"/>
          <w:szCs w:val="28"/>
          <w:lang w:val="uk-UA" w:eastAsia="uk-UA"/>
        </w:rPr>
        <w:t>Під час приступу залишайтесь поруч з малюком, дайте йому відчути, що ви його розумієте.</w:t>
      </w:r>
    </w:p>
    <w:p w:rsidR="00FC25F1" w:rsidRPr="00FC25F1" w:rsidRDefault="00FC25F1" w:rsidP="00FC25F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2060"/>
          <w:sz w:val="28"/>
          <w:szCs w:val="28"/>
          <w:lang w:val="uk-UA" w:eastAsia="uk-UA"/>
        </w:rPr>
      </w:pPr>
      <w:r w:rsidRPr="00FC25F1">
        <w:rPr>
          <w:rFonts w:ascii="Times New Roman" w:hAnsi="Times New Roman" w:cs="Times New Roman"/>
          <w:color w:val="002060"/>
          <w:sz w:val="28"/>
          <w:szCs w:val="28"/>
          <w:lang w:val="uk-UA" w:eastAsia="uk-UA"/>
        </w:rPr>
        <w:t>Не намагайтеся в цей момент щось доводити дитині. Лайка не має сенсу, тілесне покарання ще сильніше його роздратує.</w:t>
      </w:r>
    </w:p>
    <w:p w:rsidR="00FC25F1" w:rsidRPr="00FC25F1" w:rsidRDefault="00FC25F1" w:rsidP="00FC25F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2060"/>
          <w:sz w:val="28"/>
          <w:szCs w:val="28"/>
          <w:lang w:val="uk-UA" w:eastAsia="uk-UA"/>
        </w:rPr>
      </w:pPr>
      <w:r w:rsidRPr="00FC25F1">
        <w:rPr>
          <w:rFonts w:ascii="Times New Roman" w:hAnsi="Times New Roman" w:cs="Times New Roman"/>
          <w:color w:val="002060"/>
          <w:sz w:val="28"/>
          <w:szCs w:val="28"/>
          <w:lang w:val="uk-UA" w:eastAsia="uk-UA"/>
        </w:rPr>
        <w:t>Будьте у поведінці з дитиною наполегливі. Якщо ви сказали ні - залишайтесь при своїй думці.</w:t>
      </w:r>
    </w:p>
    <w:p w:rsidR="00FC25F1" w:rsidRPr="00FC25F1" w:rsidRDefault="00FC25F1" w:rsidP="00FC25F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2060"/>
          <w:sz w:val="28"/>
          <w:szCs w:val="28"/>
          <w:lang w:val="uk-UA" w:eastAsia="uk-UA"/>
        </w:rPr>
      </w:pPr>
      <w:r w:rsidRPr="00FC25F1">
        <w:rPr>
          <w:rFonts w:ascii="Times New Roman" w:hAnsi="Times New Roman" w:cs="Times New Roman"/>
          <w:color w:val="002060"/>
          <w:sz w:val="28"/>
          <w:szCs w:val="28"/>
          <w:lang w:val="uk-UA" w:eastAsia="uk-UA"/>
        </w:rPr>
        <w:t>Якщо приступ у дитини трапився у людному місці, то тут допоможе тільки одне: взяти її за руку й увести.</w:t>
      </w:r>
    </w:p>
    <w:p w:rsidR="00FC25F1" w:rsidRPr="00FC25F1" w:rsidRDefault="00FC25F1" w:rsidP="00FC25F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2060"/>
          <w:sz w:val="28"/>
          <w:szCs w:val="28"/>
          <w:lang w:val="uk-UA" w:eastAsia="uk-UA"/>
        </w:rPr>
      </w:pPr>
      <w:r w:rsidRPr="00FC25F1">
        <w:rPr>
          <w:rFonts w:ascii="Times New Roman" w:hAnsi="Times New Roman" w:cs="Times New Roman"/>
          <w:color w:val="002060"/>
          <w:sz w:val="28"/>
          <w:szCs w:val="28"/>
          <w:lang w:val="uk-UA" w:eastAsia="uk-UA"/>
        </w:rPr>
        <w:t>Мистецтву контактувати з дитиною треба вчитися, тут Вам допоможуть фантазія і гумор. Іноді весела гра чи розповідь може відволікти дитину і вона заспокоїться.</w:t>
      </w:r>
    </w:p>
    <w:p w:rsidR="00FC25F1" w:rsidRPr="00FC25F1" w:rsidRDefault="00FC25F1" w:rsidP="00660D31">
      <w:pPr>
        <w:jc w:val="center"/>
        <w:rPr>
          <w:rFonts w:ascii="Times New Roman" w:hAnsi="Times New Roman" w:cs="Times New Roman"/>
          <w:b/>
          <w:color w:val="0070C0"/>
          <w:sz w:val="32"/>
          <w:szCs w:val="32"/>
          <w:lang w:val="uk-UA"/>
        </w:rPr>
      </w:pPr>
      <w:r w:rsidRPr="00FC25F1">
        <w:rPr>
          <w:rFonts w:ascii="Times New Roman" w:hAnsi="Times New Roman" w:cs="Times New Roman"/>
          <w:b/>
          <w:color w:val="0070C0"/>
          <w:sz w:val="32"/>
          <w:szCs w:val="32"/>
          <w:lang w:val="uk-UA" w:eastAsia="uk-UA"/>
        </w:rPr>
        <w:t>Виховувати - значить радіти всім успіхам малюка.</w:t>
      </w:r>
    </w:p>
    <w:sectPr w:rsidR="00FC25F1" w:rsidRPr="00FC25F1" w:rsidSect="001816C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C25F1"/>
    <w:rsid w:val="001816CA"/>
    <w:rsid w:val="001E16FC"/>
    <w:rsid w:val="00493CC3"/>
    <w:rsid w:val="00660D31"/>
    <w:rsid w:val="00C55F03"/>
    <w:rsid w:val="00FC25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16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5F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5F0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331</Words>
  <Characters>1889</Characters>
  <Application>Microsoft Office Word</Application>
  <DocSecurity>0</DocSecurity>
  <Lines>15</Lines>
  <Paragraphs>4</Paragraphs>
  <ScaleCrop>false</ScaleCrop>
  <Company>SPecialiST RePack</Company>
  <LinksUpToDate>false</LinksUpToDate>
  <CharactersWithSpaces>2216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Виталий</cp:lastModifiedBy>
  <cp:revision>4</cp:revision>
  <dcterms:created xsi:type="dcterms:W3CDTF">2016-02-11T06:11:00Z</dcterms:created>
  <dcterms:modified xsi:type="dcterms:W3CDTF">2017-01-15T18:52:00Z</dcterms:modified>
</cp:coreProperties>
</file>